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1099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326"/>
        <w:gridCol w:w="3766"/>
      </w:tblGrid>
      <w:tr w:rsidR="0015463E" w14:paraId="3378893B" w14:textId="77777777">
        <w:tc>
          <w:tcPr>
            <w:tcW w:w="3907" w:type="dxa"/>
          </w:tcPr>
          <w:p w14:paraId="0985C26F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</w:t>
            </w:r>
            <w:r>
              <w:rPr>
                <w:rFonts w:ascii="Avenir" w:eastAsia="Avenir" w:hAnsi="Avenir" w:cs="Avenir"/>
                <w:b/>
                <w:sz w:val="16"/>
                <w:szCs w:val="16"/>
              </w:rPr>
              <w:t>utumn 2025</w:t>
            </w:r>
          </w:p>
        </w:tc>
        <w:tc>
          <w:tcPr>
            <w:tcW w:w="3326" w:type="dxa"/>
          </w:tcPr>
          <w:p w14:paraId="6B80BFC3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2026</w:t>
            </w:r>
          </w:p>
        </w:tc>
        <w:tc>
          <w:tcPr>
            <w:tcW w:w="3766" w:type="dxa"/>
          </w:tcPr>
          <w:p w14:paraId="454998D2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2026</w:t>
            </w:r>
          </w:p>
        </w:tc>
      </w:tr>
      <w:tr w:rsidR="0015463E" w14:paraId="30145D50" w14:textId="77777777">
        <w:trPr>
          <w:trHeight w:val="894"/>
        </w:trPr>
        <w:tc>
          <w:tcPr>
            <w:tcW w:w="3907" w:type="dxa"/>
          </w:tcPr>
          <w:p w14:paraId="32356737" w14:textId="79A46EBC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Reading </w:t>
            </w:r>
          </w:p>
          <w:p w14:paraId="45C56719" w14:textId="77777777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Queen’s Nose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2 Blocks </w:t>
            </w:r>
            <w:r>
              <w:rPr>
                <w:rFonts w:ascii="Avenir" w:eastAsia="Avenir" w:hAnsi="Avenir" w:cs="Avenir"/>
                <w:color w:val="7030A0"/>
                <w:sz w:val="16"/>
                <w:szCs w:val="16"/>
              </w:rPr>
              <w:t xml:space="preserve">or </w:t>
            </w:r>
            <w:r>
              <w:rPr>
                <w:rFonts w:ascii="Avenir" w:eastAsia="Avenir" w:hAnsi="Avenir" w:cs="Avenir"/>
                <w:b/>
                <w:color w:val="7030A0"/>
                <w:sz w:val="16"/>
                <w:szCs w:val="16"/>
              </w:rPr>
              <w:t xml:space="preserve">The Land of Roar </w:t>
            </w:r>
            <w:r>
              <w:rPr>
                <w:rFonts w:ascii="Avenir" w:eastAsia="Avenir" w:hAnsi="Avenir" w:cs="Avenir"/>
                <w:color w:val="7030A0"/>
                <w:sz w:val="16"/>
                <w:szCs w:val="16"/>
              </w:rPr>
              <w:t>Blocks 22, 23</w:t>
            </w:r>
          </w:p>
          <w:p w14:paraId="4110F3D0" w14:textId="418BAC8C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b/>
                <w:color w:val="7030A0"/>
                <w:sz w:val="16"/>
                <w:szCs w:val="16"/>
              </w:rPr>
              <w:t>What a Waste</w:t>
            </w:r>
            <w:r>
              <w:rPr>
                <w:rFonts w:ascii="Avenir" w:eastAsia="Avenir" w:hAnsi="Avenir" w:cs="Avenir"/>
                <w:color w:val="7030A0"/>
                <w:sz w:val="16"/>
                <w:szCs w:val="16"/>
              </w:rPr>
              <w:t xml:space="preserve"> 1 Block</w:t>
            </w:r>
          </w:p>
          <w:p w14:paraId="42664236" w14:textId="77777777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Girl who stole an Elephant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 xml:space="preserve">3 Blocks </w:t>
            </w:r>
          </w:p>
        </w:tc>
        <w:tc>
          <w:tcPr>
            <w:tcW w:w="3326" w:type="dxa"/>
          </w:tcPr>
          <w:p w14:paraId="6806EEAD" w14:textId="77777777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Varjak Paw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3 Blocks </w:t>
            </w:r>
          </w:p>
          <w:p w14:paraId="6CFF539D" w14:textId="77777777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Young, Gifted and Black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3 Blocks (Caged Bird - Maya Angelou)</w:t>
            </w:r>
          </w:p>
        </w:tc>
        <w:tc>
          <w:tcPr>
            <w:tcW w:w="3766" w:type="dxa"/>
          </w:tcPr>
          <w:p w14:paraId="1A37960A" w14:textId="77777777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Young, Gifted and Black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1 Block (Caged Bird - Maya Angelou)</w:t>
            </w:r>
          </w:p>
          <w:p w14:paraId="6183B59A" w14:textId="77777777" w:rsidR="0015463E" w:rsidRDefault="000561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Boy at the back of the class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 xml:space="preserve">3 Blocks </w:t>
            </w:r>
          </w:p>
          <w:p w14:paraId="2861194D" w14:textId="78588C88" w:rsidR="0015463E" w:rsidRDefault="000561A8" w:rsidP="004F1716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Wind in the Willows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(The Walrus and the Carpenter – Lewis Carroll) </w:t>
            </w:r>
          </w:p>
        </w:tc>
      </w:tr>
      <w:tr w:rsidR="0015463E" w14:paraId="2D891B68" w14:textId="77777777">
        <w:trPr>
          <w:trHeight w:val="894"/>
        </w:trPr>
        <w:tc>
          <w:tcPr>
            <w:tcW w:w="3907" w:type="dxa"/>
            <w:vAlign w:val="center"/>
          </w:tcPr>
          <w:p w14:paraId="184CA4B3" w14:textId="77777777" w:rsidR="0015463E" w:rsidRDefault="000561A8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CUSP Writing </w:t>
            </w:r>
            <w:r>
              <w:rPr>
                <w:rFonts w:ascii="Avenir" w:eastAsia="Avenir" w:hAnsi="Avenir" w:cs="Avenir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Introduce = </w:t>
            </w:r>
            <w:r>
              <w:rPr>
                <w:rFonts w:ascii="Avenir" w:eastAsia="Avenir" w:hAnsi="Avenir" w:cs="Avenir"/>
                <w:color w:val="00B050"/>
                <w:sz w:val="15"/>
                <w:szCs w:val="15"/>
              </w:rPr>
              <w:t xml:space="preserve">green (Block A) </w:t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Revisit = 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t>orange (Block B)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br/>
            </w:r>
            <w:r>
              <w:rPr>
                <w:rFonts w:ascii="Avenir" w:eastAsia="Avenir" w:hAnsi="Avenir" w:cs="Avenir"/>
                <w:sz w:val="16"/>
                <w:szCs w:val="16"/>
              </w:rPr>
              <w:t>Strong Start Sentence Composition</w:t>
            </w:r>
          </w:p>
          <w:p w14:paraId="4F572A50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which explore form A</w:t>
            </w:r>
          </w:p>
          <w:p w14:paraId="5DFF1D3F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Persuasive writing (adverts) A</w:t>
            </w:r>
          </w:p>
          <w:p w14:paraId="1F11E017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diary entries (imaginative) A</w:t>
            </w:r>
          </w:p>
          <w:p w14:paraId="0BCEA2E8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Critical analysis of narrative poetry A</w:t>
            </w:r>
          </w:p>
          <w:p w14:paraId="114C5BE0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adventure stories A</w:t>
            </w:r>
          </w:p>
          <w:p w14:paraId="396D5FB1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News reports A</w:t>
            </w:r>
          </w:p>
        </w:tc>
        <w:tc>
          <w:tcPr>
            <w:tcW w:w="3326" w:type="dxa"/>
            <w:vAlign w:val="center"/>
          </w:tcPr>
          <w:p w14:paraId="33FCCF6F" w14:textId="77777777" w:rsidR="0015463E" w:rsidRDefault="000561A8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Strong Start Sentence Composition</w:t>
            </w: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 xml:space="preserve"> </w:t>
            </w:r>
          </w:p>
          <w:p w14:paraId="04AEAFC4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Stories from other cultures A</w:t>
            </w:r>
          </w:p>
          <w:p w14:paraId="3C99AEE5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Explanatory texts A</w:t>
            </w:r>
          </w:p>
          <w:p w14:paraId="6ED765F9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Persuasive writing (adverts)</w:t>
            </w:r>
          </w:p>
          <w:p w14:paraId="586FF90B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First person diary entries B </w:t>
            </w:r>
          </w:p>
          <w:p w14:paraId="5AB1F0F0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Poems which explore form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</w:tc>
        <w:tc>
          <w:tcPr>
            <w:tcW w:w="3766" w:type="dxa"/>
            <w:vAlign w:val="center"/>
          </w:tcPr>
          <w:p w14:paraId="77750E23" w14:textId="77777777" w:rsidR="0015463E" w:rsidRDefault="000561A8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Strong Start Sentence Composition</w:t>
            </w: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 </w:t>
            </w:r>
          </w:p>
          <w:p w14:paraId="60AC4495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14" w:hanging="283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Critical analysis of narrative poetry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  <w:p w14:paraId="4BCFE94F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14" w:hanging="283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Third person adventure stories B </w:t>
            </w:r>
          </w:p>
          <w:p w14:paraId="02366C19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14" w:hanging="283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News reports B</w:t>
            </w:r>
          </w:p>
          <w:p w14:paraId="7CDD99E0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14" w:hanging="283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Stories from other cultures B</w:t>
            </w:r>
          </w:p>
          <w:p w14:paraId="5C651951" w14:textId="77777777" w:rsidR="0015463E" w:rsidRDefault="000561A8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14" w:hanging="283"/>
              <w:rPr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Explanatory texts B</w:t>
            </w:r>
          </w:p>
        </w:tc>
      </w:tr>
      <w:tr w:rsidR="0015463E" w14:paraId="66BF1719" w14:textId="77777777">
        <w:trPr>
          <w:trHeight w:val="561"/>
        </w:trPr>
        <w:tc>
          <w:tcPr>
            <w:tcW w:w="3907" w:type="dxa"/>
          </w:tcPr>
          <w:p w14:paraId="6A948FC7" w14:textId="77777777" w:rsidR="0015463E" w:rsidRDefault="000561A8">
            <w:pPr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  <w:r w:rsidRPr="001E2145">
              <w:rPr>
                <w:rFonts w:ascii="Avenir" w:eastAsia="Avenir" w:hAnsi="Avenir" w:cs="Avenir"/>
                <w:b/>
                <w:bCs/>
                <w:sz w:val="16"/>
                <w:szCs w:val="16"/>
              </w:rPr>
              <w:t>Maths</w:t>
            </w:r>
          </w:p>
          <w:p w14:paraId="353A7CEB" w14:textId="77777777" w:rsidR="00890E62" w:rsidRPr="005A6988" w:rsidRDefault="00890E62" w:rsidP="00890E62">
            <w:pPr>
              <w:pStyle w:val="ListParagraph"/>
              <w:numPr>
                <w:ilvl w:val="0"/>
                <w:numId w:val="37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5A6988">
              <w:rPr>
                <w:rFonts w:ascii="Avenir" w:eastAsia="Avenir" w:hAnsi="Avenir" w:cs="Avenir"/>
                <w:sz w:val="16"/>
                <w:szCs w:val="16"/>
              </w:rPr>
              <w:t>Place Value</w:t>
            </w:r>
          </w:p>
          <w:p w14:paraId="1D7C6BB4" w14:textId="7FE76885" w:rsidR="00890E62" w:rsidRPr="005A6988" w:rsidRDefault="00915BC6" w:rsidP="00890E62">
            <w:pPr>
              <w:pStyle w:val="ListParagraph"/>
              <w:numPr>
                <w:ilvl w:val="0"/>
                <w:numId w:val="37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</w:t>
            </w:r>
          </w:p>
          <w:p w14:paraId="290649F3" w14:textId="184F2BD1" w:rsidR="00915BC6" w:rsidRPr="005A6988" w:rsidRDefault="00915BC6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Multiplication and </w:t>
            </w:r>
            <w:r w:rsidR="00CD0C7F">
              <w:rPr>
                <w:rFonts w:ascii="Avenir" w:eastAsia="Avenir" w:hAnsi="Avenir" w:cs="Avenir"/>
                <w:sz w:val="16"/>
                <w:szCs w:val="16"/>
              </w:rPr>
              <w:t>D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ivision </w:t>
            </w:r>
          </w:p>
          <w:p w14:paraId="7FED3C98" w14:textId="148E0FF1" w:rsidR="00890E62" w:rsidRPr="00890E62" w:rsidRDefault="00890E62" w:rsidP="00915BC6">
            <w:pPr>
              <w:pStyle w:val="ListParagraph"/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</w:tcPr>
          <w:p w14:paraId="75651045" w14:textId="77777777" w:rsidR="00915BC6" w:rsidRDefault="00915BC6" w:rsidP="00915BC6">
            <w:pPr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  <w:r w:rsidRPr="001E2145">
              <w:rPr>
                <w:rFonts w:ascii="Avenir" w:eastAsia="Avenir" w:hAnsi="Avenir" w:cs="Avenir"/>
                <w:b/>
                <w:bCs/>
                <w:sz w:val="16"/>
                <w:szCs w:val="16"/>
              </w:rPr>
              <w:t>Maths</w:t>
            </w:r>
          </w:p>
          <w:p w14:paraId="412E2CD0" w14:textId="1376722C" w:rsidR="00915BC6" w:rsidRPr="005A6988" w:rsidRDefault="00915BC6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Multiplication and </w:t>
            </w:r>
            <w:r w:rsidR="00CD0C7F">
              <w:rPr>
                <w:rFonts w:ascii="Avenir" w:eastAsia="Avenir" w:hAnsi="Avenir" w:cs="Avenir"/>
                <w:sz w:val="16"/>
                <w:szCs w:val="16"/>
              </w:rPr>
              <w:t>D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ivision </w:t>
            </w:r>
          </w:p>
          <w:p w14:paraId="71F4F519" w14:textId="0DDB5B10" w:rsidR="00CD0C7F" w:rsidRDefault="00CD0C7F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Length</w:t>
            </w:r>
            <w:r w:rsidR="0013225C">
              <w:rPr>
                <w:rFonts w:ascii="Avenir" w:eastAsia="Avenir" w:hAnsi="Avenir" w:cs="Avenir"/>
                <w:sz w:val="16"/>
                <w:szCs w:val="16"/>
              </w:rPr>
              <w:t>,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 Perimeter</w:t>
            </w:r>
            <w:r w:rsidR="0013225C">
              <w:rPr>
                <w:rFonts w:ascii="Avenir" w:eastAsia="Avenir" w:hAnsi="Avenir" w:cs="Avenir"/>
                <w:sz w:val="16"/>
                <w:szCs w:val="16"/>
              </w:rPr>
              <w:t xml:space="preserve"> and Area</w:t>
            </w:r>
          </w:p>
          <w:p w14:paraId="206998F9" w14:textId="3B8E0744" w:rsidR="00CD0C7F" w:rsidRDefault="00CD0C7F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</w:t>
            </w:r>
          </w:p>
          <w:p w14:paraId="4B3A8EED" w14:textId="45F73E82" w:rsidR="0015463E" w:rsidRDefault="0013225C" w:rsidP="0013225C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Mass and Capacity</w:t>
            </w:r>
          </w:p>
        </w:tc>
        <w:tc>
          <w:tcPr>
            <w:tcW w:w="3766" w:type="dxa"/>
          </w:tcPr>
          <w:p w14:paraId="5E1F100C" w14:textId="77777777" w:rsidR="00915BC6" w:rsidRDefault="00915BC6" w:rsidP="00915BC6">
            <w:pPr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  <w:r w:rsidRPr="001E2145">
              <w:rPr>
                <w:rFonts w:ascii="Avenir" w:eastAsia="Avenir" w:hAnsi="Avenir" w:cs="Avenir"/>
                <w:b/>
                <w:bCs/>
                <w:sz w:val="16"/>
                <w:szCs w:val="16"/>
              </w:rPr>
              <w:t>Maths</w:t>
            </w:r>
          </w:p>
          <w:p w14:paraId="68B787A8" w14:textId="602F693D" w:rsidR="00915BC6" w:rsidRPr="005A6988" w:rsidRDefault="0013225C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</w:t>
            </w:r>
          </w:p>
          <w:p w14:paraId="6799673B" w14:textId="51B04E11" w:rsidR="0013225C" w:rsidRPr="004F1716" w:rsidRDefault="0013225C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 w:rsidRPr="004F1716">
              <w:rPr>
                <w:rFonts w:ascii="Avenir" w:eastAsia="Avenir" w:hAnsi="Avenir" w:cs="Avenir"/>
                <w:sz w:val="16"/>
                <w:szCs w:val="16"/>
              </w:rPr>
              <w:t>Time</w:t>
            </w:r>
            <w:r w:rsidR="004F1716" w:rsidRPr="004F1716">
              <w:rPr>
                <w:rFonts w:ascii="Avenir" w:eastAsia="Avenir" w:hAnsi="Avenir" w:cs="Avenir"/>
                <w:sz w:val="16"/>
                <w:szCs w:val="16"/>
              </w:rPr>
              <w:t>,</w:t>
            </w:r>
            <w:r w:rsidR="004F1716"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r w:rsidRPr="004F1716">
              <w:rPr>
                <w:rFonts w:ascii="Avenir" w:eastAsia="Avenir" w:hAnsi="Avenir" w:cs="Avenir"/>
                <w:sz w:val="16"/>
                <w:szCs w:val="16"/>
              </w:rPr>
              <w:t>Money</w:t>
            </w:r>
          </w:p>
          <w:p w14:paraId="1040734B" w14:textId="5A541A8B" w:rsidR="0013225C" w:rsidRDefault="0013225C" w:rsidP="00915BC6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Shape</w:t>
            </w:r>
            <w:r w:rsidR="004F1716">
              <w:rPr>
                <w:rFonts w:ascii="Avenir" w:eastAsia="Avenir" w:hAnsi="Avenir" w:cs="Avenir"/>
                <w:sz w:val="16"/>
                <w:szCs w:val="16"/>
              </w:rPr>
              <w:t>,</w:t>
            </w:r>
          </w:p>
          <w:p w14:paraId="2089EFBE" w14:textId="5B2813C6" w:rsidR="0015463E" w:rsidRDefault="0013225C" w:rsidP="0013225C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Statistics</w:t>
            </w:r>
          </w:p>
        </w:tc>
      </w:tr>
      <w:tr w:rsidR="0015463E" w14:paraId="7B09AFED" w14:textId="77777777">
        <w:trPr>
          <w:trHeight w:val="747"/>
        </w:trPr>
        <w:tc>
          <w:tcPr>
            <w:tcW w:w="3907" w:type="dxa"/>
            <w:shd w:val="clear" w:color="auto" w:fill="92D050"/>
          </w:tcPr>
          <w:p w14:paraId="4BE61A6F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Science</w:t>
            </w:r>
          </w:p>
          <w:p w14:paraId="5590F3EF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Living things and their habitats</w:t>
            </w:r>
          </w:p>
          <w:p w14:paraId="34EAE8F9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States of matter</w:t>
            </w:r>
          </w:p>
        </w:tc>
        <w:tc>
          <w:tcPr>
            <w:tcW w:w="3326" w:type="dxa"/>
            <w:shd w:val="clear" w:color="auto" w:fill="92D050"/>
          </w:tcPr>
          <w:p w14:paraId="32F8676F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7EA4D208" w14:textId="77777777" w:rsidR="0015463E" w:rsidRDefault="000561A8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Animals, including humans</w:t>
            </w:r>
          </w:p>
        </w:tc>
        <w:tc>
          <w:tcPr>
            <w:tcW w:w="3766" w:type="dxa"/>
            <w:shd w:val="clear" w:color="auto" w:fill="92D050"/>
          </w:tcPr>
          <w:p w14:paraId="141A6C67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54BD69AF" w14:textId="77777777" w:rsidR="0015463E" w:rsidRDefault="000561A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Electricity</w:t>
            </w:r>
          </w:p>
          <w:p w14:paraId="018C363F" w14:textId="77777777" w:rsidR="0015463E" w:rsidRDefault="000561A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Sound</w:t>
            </w:r>
          </w:p>
        </w:tc>
      </w:tr>
      <w:tr w:rsidR="0015463E" w14:paraId="36CDA5A8" w14:textId="77777777">
        <w:trPr>
          <w:trHeight w:val="486"/>
        </w:trPr>
        <w:tc>
          <w:tcPr>
            <w:tcW w:w="3907" w:type="dxa"/>
            <w:shd w:val="clear" w:color="auto" w:fill="FFC000"/>
          </w:tcPr>
          <w:p w14:paraId="3DAF1B46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Art and Design</w:t>
            </w:r>
          </w:p>
          <w:p w14:paraId="01B61B55" w14:textId="77777777" w:rsidR="0015463E" w:rsidRDefault="000561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Block A</w:t>
            </w:r>
          </w:p>
          <w:p w14:paraId="4243499F" w14:textId="77777777" w:rsidR="0015463E" w:rsidRDefault="000561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B</w:t>
            </w:r>
          </w:p>
        </w:tc>
        <w:tc>
          <w:tcPr>
            <w:tcW w:w="3326" w:type="dxa"/>
            <w:shd w:val="clear" w:color="auto" w:fill="FFC000"/>
          </w:tcPr>
          <w:p w14:paraId="2A6C2604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11FB3C5A" w14:textId="77777777" w:rsidR="0015463E" w:rsidRDefault="000561A8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Creative Response Block 2026</w:t>
            </w:r>
          </w:p>
          <w:p w14:paraId="6E46F473" w14:textId="77777777" w:rsidR="0015463E" w:rsidRDefault="000561A8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and textiles Block C</w:t>
            </w:r>
          </w:p>
        </w:tc>
        <w:tc>
          <w:tcPr>
            <w:tcW w:w="3766" w:type="dxa"/>
            <w:shd w:val="clear" w:color="auto" w:fill="FFC000"/>
          </w:tcPr>
          <w:p w14:paraId="331CE2FA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763C6CC1" w14:textId="77777777" w:rsidR="0015463E" w:rsidRDefault="000561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3D and collage Block D </w:t>
            </w:r>
          </w:p>
          <w:p w14:paraId="07252373" w14:textId="77777777" w:rsidR="0015463E" w:rsidRDefault="000561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E</w:t>
            </w:r>
          </w:p>
        </w:tc>
      </w:tr>
      <w:tr w:rsidR="0015463E" w14:paraId="3AEBB69D" w14:textId="77777777">
        <w:trPr>
          <w:trHeight w:val="361"/>
        </w:trPr>
        <w:tc>
          <w:tcPr>
            <w:tcW w:w="3907" w:type="dxa"/>
          </w:tcPr>
          <w:p w14:paraId="0A58DE53" w14:textId="60EC7442" w:rsidR="0015463E" w:rsidRDefault="000561A8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Computing</w:t>
            </w:r>
          </w:p>
          <w:p w14:paraId="67B675CF" w14:textId="41BD4E4A" w:rsidR="0015463E" w:rsidRDefault="0013225C" w:rsidP="001E2145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Online safety &amp; the Internet</w:t>
            </w:r>
          </w:p>
        </w:tc>
        <w:tc>
          <w:tcPr>
            <w:tcW w:w="3326" w:type="dxa"/>
          </w:tcPr>
          <w:p w14:paraId="01A609A1" w14:textId="77777777" w:rsidR="004F1716" w:rsidRDefault="004F1716" w:rsidP="004F17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79" w:hanging="28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Programming – repetition in shape</w:t>
            </w:r>
          </w:p>
          <w:p w14:paraId="701C135B" w14:textId="61DEB925" w:rsidR="0013225C" w:rsidRDefault="001322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79" w:hanging="28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logging</w:t>
            </w:r>
          </w:p>
        </w:tc>
        <w:tc>
          <w:tcPr>
            <w:tcW w:w="3766" w:type="dxa"/>
          </w:tcPr>
          <w:p w14:paraId="2D87D0F7" w14:textId="77777777" w:rsidR="0015463E" w:rsidRDefault="004F17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Photo editing</w:t>
            </w:r>
          </w:p>
          <w:p w14:paraId="5258FCEB" w14:textId="5BDDFDC3" w:rsidR="004F1716" w:rsidRDefault="004F17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Programming – repetition in games</w:t>
            </w:r>
          </w:p>
        </w:tc>
      </w:tr>
      <w:tr w:rsidR="0015463E" w14:paraId="1276894D" w14:textId="77777777">
        <w:trPr>
          <w:trHeight w:val="676"/>
        </w:trPr>
        <w:tc>
          <w:tcPr>
            <w:tcW w:w="3907" w:type="dxa"/>
            <w:shd w:val="clear" w:color="auto" w:fill="E89958"/>
          </w:tcPr>
          <w:p w14:paraId="7FC974D5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Design and Technology </w:t>
            </w:r>
          </w:p>
          <w:p w14:paraId="6E93FA60" w14:textId="77777777" w:rsidR="0015463E" w:rsidRDefault="000561A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A</w:t>
            </w:r>
          </w:p>
          <w:p w14:paraId="3DF91D67" w14:textId="77777777" w:rsidR="0015463E" w:rsidRDefault="000561A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Mechanisms Block B </w:t>
            </w:r>
          </w:p>
        </w:tc>
        <w:tc>
          <w:tcPr>
            <w:tcW w:w="3326" w:type="dxa"/>
            <w:shd w:val="clear" w:color="auto" w:fill="E89958"/>
          </w:tcPr>
          <w:p w14:paraId="18E9BAE2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59B327FF" w14:textId="77777777" w:rsidR="0015463E" w:rsidRDefault="000561A8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C</w:t>
            </w:r>
          </w:p>
          <w:p w14:paraId="49124ECF" w14:textId="77777777" w:rsidR="0015463E" w:rsidRDefault="000561A8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Structures Block D</w:t>
            </w:r>
          </w:p>
        </w:tc>
        <w:tc>
          <w:tcPr>
            <w:tcW w:w="3766" w:type="dxa"/>
            <w:shd w:val="clear" w:color="auto" w:fill="E89958"/>
          </w:tcPr>
          <w:p w14:paraId="5E6627A0" w14:textId="2E66B1C1" w:rsidR="0015463E" w:rsidRDefault="000561A8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Electrical systems Block E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 xml:space="preserve">Science </w:t>
            </w:r>
            <w:r w:rsidR="001033DC"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–</w:t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 xml:space="preserve"> Electricity</w:t>
            </w:r>
          </w:p>
          <w:p w14:paraId="100B0975" w14:textId="77777777" w:rsidR="0015463E" w:rsidRDefault="000561A8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F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– Animals including humans</w:t>
            </w:r>
          </w:p>
        </w:tc>
      </w:tr>
      <w:tr w:rsidR="0015463E" w14:paraId="6CF80A77" w14:textId="77777777">
        <w:trPr>
          <w:trHeight w:val="944"/>
        </w:trPr>
        <w:tc>
          <w:tcPr>
            <w:tcW w:w="3907" w:type="dxa"/>
            <w:shd w:val="clear" w:color="auto" w:fill="BDD6EF"/>
          </w:tcPr>
          <w:p w14:paraId="687E0080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Geography</w:t>
            </w:r>
          </w:p>
          <w:p w14:paraId="44E60AD0" w14:textId="77777777" w:rsidR="0015463E" w:rsidRDefault="000561A8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04" w:hanging="284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Rivers </w:t>
            </w:r>
          </w:p>
          <w:p w14:paraId="48399F02" w14:textId="77777777" w:rsidR="0015463E" w:rsidRDefault="000561A8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604" w:hanging="284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Latitude and longitude </w:t>
            </w:r>
          </w:p>
        </w:tc>
        <w:tc>
          <w:tcPr>
            <w:tcW w:w="3326" w:type="dxa"/>
            <w:shd w:val="clear" w:color="auto" w:fill="BDD6EF"/>
          </w:tcPr>
          <w:p w14:paraId="6595FA93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45BAB3FE" w14:textId="77777777" w:rsidR="0015463E" w:rsidRDefault="000561A8">
            <w:pPr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Latitude and longitude</w:t>
            </w:r>
          </w:p>
          <w:p w14:paraId="2697E1E7" w14:textId="77777777" w:rsidR="0015463E" w:rsidRDefault="000561A8">
            <w:pPr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Water cycle </w:t>
            </w:r>
          </w:p>
        </w:tc>
        <w:tc>
          <w:tcPr>
            <w:tcW w:w="3766" w:type="dxa"/>
            <w:shd w:val="clear" w:color="auto" w:fill="BDD6EF"/>
          </w:tcPr>
          <w:p w14:paraId="2BC23176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53F04DD6" w14:textId="77777777" w:rsidR="0015463E" w:rsidRDefault="000561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Water cycle </w:t>
            </w:r>
          </w:p>
          <w:p w14:paraId="44E70001" w14:textId="77777777" w:rsidR="0015463E" w:rsidRDefault="000561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Map skills &amp; Environmental regions</w:t>
            </w:r>
          </w:p>
        </w:tc>
      </w:tr>
      <w:tr w:rsidR="0015463E" w14:paraId="0B73580E" w14:textId="77777777">
        <w:trPr>
          <w:trHeight w:val="523"/>
        </w:trPr>
        <w:tc>
          <w:tcPr>
            <w:tcW w:w="3907" w:type="dxa"/>
            <w:shd w:val="clear" w:color="auto" w:fill="E7BAEA"/>
          </w:tcPr>
          <w:p w14:paraId="02B66AD9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14:paraId="2B2DC4CD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16" w:hanging="283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Britain’s settlement by Anglo-Saxons and Scots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</w:p>
          <w:p w14:paraId="59BB2799" w14:textId="4E3AF556" w:rsidR="0015463E" w:rsidRDefault="000561A8" w:rsidP="004F1716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16" w:hanging="283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Viking and Anglo-Saxon struggle for the Kingdom of England to the time of Edward the Confessor</w:t>
            </w:r>
          </w:p>
        </w:tc>
        <w:tc>
          <w:tcPr>
            <w:tcW w:w="3326" w:type="dxa"/>
            <w:shd w:val="clear" w:color="auto" w:fill="E7BAEA"/>
          </w:tcPr>
          <w:p w14:paraId="7BEAEBD3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9" w:hanging="379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iking and Anglo-Saxon struggle for the Kingdom of England to the time of Edward the Confessor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</w:p>
          <w:p w14:paraId="7E65F649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79" w:hanging="379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5"/>
                <w:szCs w:val="15"/>
              </w:rPr>
              <w:t xml:space="preserve">Ancient civilisation: Egypt or Shang Dynasty </w:t>
            </w:r>
          </w:p>
        </w:tc>
        <w:tc>
          <w:tcPr>
            <w:tcW w:w="3766" w:type="dxa"/>
            <w:shd w:val="clear" w:color="auto" w:fill="E7BAEA"/>
          </w:tcPr>
          <w:p w14:paraId="28A63972" w14:textId="77777777" w:rsidR="0015463E" w:rsidRDefault="0015463E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14:paraId="0BF685B0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5"/>
                <w:szCs w:val="15"/>
              </w:rPr>
              <w:t>Ancient civilisation – Egypt or Shang Dynasty</w:t>
            </w:r>
          </w:p>
        </w:tc>
      </w:tr>
      <w:tr w:rsidR="0015463E" w14:paraId="6EF1BC29" w14:textId="77777777">
        <w:trPr>
          <w:trHeight w:val="690"/>
        </w:trPr>
        <w:tc>
          <w:tcPr>
            <w:tcW w:w="3907" w:type="dxa"/>
          </w:tcPr>
          <w:p w14:paraId="6305BD84" w14:textId="7AC1AE1F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Music </w:t>
            </w:r>
            <w:r w:rsidR="001033DC">
              <w:rPr>
                <w:rFonts w:ascii="Avenir" w:eastAsia="Avenir" w:hAnsi="Avenir" w:cs="Avenir"/>
                <w:b/>
                <w:sz w:val="16"/>
                <w:szCs w:val="16"/>
              </w:rPr>
              <w:t>–</w:t>
            </w: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mastering the glockenspiel</w:t>
            </w:r>
          </w:p>
          <w:p w14:paraId="6E446623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Untuned percussion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</w:p>
          <w:p w14:paraId="510F5037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4" w:hanging="425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Untuned focus: Mastering rhythm 2 Block A</w:t>
            </w:r>
          </w:p>
          <w:p w14:paraId="53851F6D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54" w:hanging="425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Follow beats in a bar (time signatures/metre) Block A</w:t>
            </w:r>
          </w:p>
          <w:p w14:paraId="35138372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Singing </w:t>
            </w:r>
          </w:p>
          <w:p w14:paraId="48A68701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16" w:hanging="283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Singing focus: Introducing texture 2 Block B</w:t>
            </w:r>
          </w:p>
          <w:p w14:paraId="3795FBFE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16" w:hanging="283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Sing parts in an ensemble (harmony) Block B</w:t>
            </w:r>
          </w:p>
        </w:tc>
        <w:tc>
          <w:tcPr>
            <w:tcW w:w="3326" w:type="dxa"/>
          </w:tcPr>
          <w:p w14:paraId="2EDEC4E6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Glockenspiel</w:t>
            </w:r>
          </w:p>
          <w:p w14:paraId="33347A75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236" w:hanging="236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Tuned focus: Musical notation 2 Block C</w:t>
            </w:r>
          </w:p>
          <w:p w14:paraId="7F4A983E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36" w:hanging="236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 the staff Block C</w:t>
            </w:r>
          </w:p>
          <w:p w14:paraId="6BBF7623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Singing </w:t>
            </w:r>
          </w:p>
          <w:p w14:paraId="2B24010C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236" w:hanging="236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Singing focus: The history of singing 2 Block D</w:t>
            </w:r>
          </w:p>
          <w:p w14:paraId="1F48E53B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36" w:hanging="236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Singing for entertainment e.g. opera, theatrical, modernism Block D</w:t>
            </w:r>
          </w:p>
        </w:tc>
        <w:tc>
          <w:tcPr>
            <w:tcW w:w="3766" w:type="dxa"/>
          </w:tcPr>
          <w:p w14:paraId="4A8EC0EE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Glockenspiel</w:t>
            </w:r>
          </w:p>
          <w:p w14:paraId="618C42A6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Performance focus: Composition 2 Block E</w:t>
            </w:r>
          </w:p>
          <w:p w14:paraId="5CE5D27D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Perform including an element of composition Block E</w:t>
            </w:r>
          </w:p>
          <w:p w14:paraId="77C8ECBC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Range of instruments studied</w:t>
            </w:r>
          </w:p>
          <w:p w14:paraId="722ED4A4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Tuned focus: Introducing timbre 2 Block F</w:t>
            </w:r>
          </w:p>
          <w:p w14:paraId="09A08A99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Identify and describe how sounds are combined Block F</w:t>
            </w:r>
          </w:p>
        </w:tc>
      </w:tr>
      <w:tr w:rsidR="0015463E" w14:paraId="06A903C5" w14:textId="77777777">
        <w:trPr>
          <w:trHeight w:val="619"/>
        </w:trPr>
        <w:tc>
          <w:tcPr>
            <w:tcW w:w="3907" w:type="dxa"/>
            <w:vAlign w:val="center"/>
          </w:tcPr>
          <w:p w14:paraId="4ACC7405" w14:textId="77777777" w:rsidR="0015463E" w:rsidRDefault="000561A8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French</w:t>
            </w:r>
          </w:p>
          <w:p w14:paraId="6963CFF2" w14:textId="58F8E817" w:rsidR="005A6988" w:rsidRPr="005A6988" w:rsidRDefault="005A698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Y3 greetings</w:t>
            </w:r>
          </w:p>
          <w:p w14:paraId="208BB8DD" w14:textId="4FA789F1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The calendar (Days, months, date)</w:t>
            </w:r>
          </w:p>
          <w:p w14:paraId="2B3FAFFB" w14:textId="77777777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Colours, emotions and numbers 0-20</w:t>
            </w:r>
          </w:p>
        </w:tc>
        <w:tc>
          <w:tcPr>
            <w:tcW w:w="3326" w:type="dxa"/>
            <w:vAlign w:val="center"/>
          </w:tcPr>
          <w:p w14:paraId="454F04C7" w14:textId="77777777" w:rsidR="0015463E" w:rsidRDefault="000561A8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Items from daily life (Clothes)</w:t>
            </w:r>
          </w:p>
          <w:p w14:paraId="037722E9" w14:textId="77777777" w:rsidR="0015463E" w:rsidRDefault="000561A8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Learning together (Subjects and school)</w:t>
            </w:r>
          </w:p>
        </w:tc>
        <w:tc>
          <w:tcPr>
            <w:tcW w:w="3766" w:type="dxa"/>
            <w:vAlign w:val="center"/>
          </w:tcPr>
          <w:p w14:paraId="0C82E53E" w14:textId="77777777" w:rsidR="0015463E" w:rsidRDefault="000561A8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The natural world (Animals and plants)</w:t>
            </w:r>
          </w:p>
          <w:p w14:paraId="14A12F87" w14:textId="77777777" w:rsidR="0015463E" w:rsidRDefault="000561A8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Celebration (Bastille Day)</w:t>
            </w:r>
          </w:p>
        </w:tc>
      </w:tr>
      <w:tr w:rsidR="0015463E" w14:paraId="41E44C80" w14:textId="77777777">
        <w:trPr>
          <w:trHeight w:val="351"/>
        </w:trPr>
        <w:tc>
          <w:tcPr>
            <w:tcW w:w="3907" w:type="dxa"/>
          </w:tcPr>
          <w:p w14:paraId="2BC1C479" w14:textId="77777777" w:rsidR="0015463E" w:rsidRDefault="000561A8">
            <w:pPr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  <w:r w:rsidRPr="001033DC">
              <w:rPr>
                <w:rFonts w:ascii="Avenir" w:eastAsia="Avenir" w:hAnsi="Avenir" w:cs="Avenir"/>
                <w:b/>
                <w:bCs/>
                <w:sz w:val="16"/>
                <w:szCs w:val="16"/>
              </w:rPr>
              <w:t>PE</w:t>
            </w:r>
          </w:p>
          <w:p w14:paraId="60B6A1A3" w14:textId="77777777" w:rsidR="001033DC" w:rsidRDefault="001033DC" w:rsidP="001033DC">
            <w:pPr>
              <w:pStyle w:val="ListParagraph"/>
              <w:numPr>
                <w:ilvl w:val="0"/>
                <w:numId w:val="38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1033DC">
              <w:rPr>
                <w:rFonts w:ascii="Avenir" w:eastAsia="Avenir" w:hAnsi="Avenir" w:cs="Avenir"/>
                <w:sz w:val="16"/>
                <w:szCs w:val="16"/>
              </w:rPr>
              <w:t>Swimming</w:t>
            </w:r>
          </w:p>
          <w:p w14:paraId="1D02591C" w14:textId="6FBBB584" w:rsidR="001033DC" w:rsidRPr="001033DC" w:rsidRDefault="004F1716" w:rsidP="001033DC">
            <w:pPr>
              <w:pStyle w:val="ListParagraph"/>
              <w:numPr>
                <w:ilvl w:val="0"/>
                <w:numId w:val="38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Ball skills/games - basketball</w:t>
            </w:r>
          </w:p>
        </w:tc>
        <w:tc>
          <w:tcPr>
            <w:tcW w:w="3326" w:type="dxa"/>
          </w:tcPr>
          <w:p w14:paraId="29F34037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PE</w:t>
            </w:r>
          </w:p>
          <w:p w14:paraId="26187CE0" w14:textId="5F8AEB4C" w:rsidR="004F1716" w:rsidRDefault="004F1716" w:rsidP="004F1716">
            <w:pPr>
              <w:pStyle w:val="ListParagraph"/>
              <w:numPr>
                <w:ilvl w:val="0"/>
                <w:numId w:val="40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Gymnastics/Games – Invasion</w:t>
            </w:r>
          </w:p>
          <w:p w14:paraId="7E215804" w14:textId="79D59E7E" w:rsidR="004F1716" w:rsidRPr="004F1716" w:rsidRDefault="004F1716" w:rsidP="004F1716">
            <w:pPr>
              <w:pStyle w:val="ListParagraph"/>
              <w:numPr>
                <w:ilvl w:val="0"/>
                <w:numId w:val="40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Hockey/Tennis</w:t>
            </w:r>
          </w:p>
        </w:tc>
        <w:tc>
          <w:tcPr>
            <w:tcW w:w="3766" w:type="dxa"/>
          </w:tcPr>
          <w:p w14:paraId="6EDA329A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</w:t>
            </w:r>
            <w:r>
              <w:rPr>
                <w:rFonts w:ascii="Avenir" w:eastAsia="Avenir" w:hAnsi="Avenir" w:cs="Avenir"/>
                <w:sz w:val="16"/>
                <w:szCs w:val="16"/>
              </w:rPr>
              <w:t>E</w:t>
            </w:r>
          </w:p>
          <w:p w14:paraId="2D9EB093" w14:textId="77777777" w:rsidR="004F1716" w:rsidRDefault="004F1716" w:rsidP="004F1716">
            <w:pPr>
              <w:pStyle w:val="ListParagraph"/>
              <w:numPr>
                <w:ilvl w:val="0"/>
                <w:numId w:val="41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Athletics/Netball</w:t>
            </w:r>
          </w:p>
          <w:p w14:paraId="603A9147" w14:textId="4E30B10A" w:rsidR="004F1716" w:rsidRPr="004F1716" w:rsidRDefault="004F1716" w:rsidP="004F1716">
            <w:pPr>
              <w:pStyle w:val="ListParagraph"/>
              <w:numPr>
                <w:ilvl w:val="0"/>
                <w:numId w:val="41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Cricket/Games – net/wall</w:t>
            </w:r>
          </w:p>
        </w:tc>
      </w:tr>
      <w:tr w:rsidR="0015463E" w14:paraId="42016D9D" w14:textId="77777777">
        <w:trPr>
          <w:trHeight w:val="353"/>
        </w:trPr>
        <w:tc>
          <w:tcPr>
            <w:tcW w:w="3907" w:type="dxa"/>
          </w:tcPr>
          <w:p w14:paraId="637EFD98" w14:textId="77777777" w:rsidR="0015463E" w:rsidRDefault="000561A8">
            <w:pPr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  <w:r w:rsidRPr="001033DC">
              <w:rPr>
                <w:rFonts w:ascii="Avenir" w:eastAsia="Avenir" w:hAnsi="Avenir" w:cs="Avenir"/>
                <w:b/>
                <w:bCs/>
                <w:sz w:val="16"/>
                <w:szCs w:val="16"/>
              </w:rPr>
              <w:t>PSHE</w:t>
            </w:r>
          </w:p>
          <w:p w14:paraId="08F2A85F" w14:textId="77777777" w:rsidR="001033DC" w:rsidRPr="005C3BA9" w:rsidRDefault="003D5B58" w:rsidP="001033DC">
            <w:pPr>
              <w:pStyle w:val="ListParagraph"/>
              <w:numPr>
                <w:ilvl w:val="0"/>
                <w:numId w:val="3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5C3BA9">
              <w:rPr>
                <w:rFonts w:ascii="Avenir" w:eastAsia="Avenir" w:hAnsi="Avenir" w:cs="Avenir"/>
                <w:sz w:val="16"/>
                <w:szCs w:val="16"/>
              </w:rPr>
              <w:t>Me &amp; my relationships</w:t>
            </w:r>
          </w:p>
          <w:p w14:paraId="6E57A011" w14:textId="5E30CB47" w:rsidR="005C3BA9" w:rsidRPr="001033DC" w:rsidRDefault="005C3BA9" w:rsidP="001033DC">
            <w:pPr>
              <w:pStyle w:val="ListParagraph"/>
              <w:numPr>
                <w:ilvl w:val="0"/>
                <w:numId w:val="39"/>
              </w:numPr>
              <w:rPr>
                <w:rFonts w:ascii="Avenir" w:eastAsia="Avenir" w:hAnsi="Avenir" w:cs="Avenir"/>
                <w:b/>
                <w:bCs/>
                <w:sz w:val="16"/>
                <w:szCs w:val="16"/>
              </w:rPr>
            </w:pPr>
            <w:r w:rsidRPr="005C3BA9">
              <w:rPr>
                <w:rFonts w:ascii="Avenir" w:eastAsia="Avenir" w:hAnsi="Avenir" w:cs="Avenir"/>
                <w:sz w:val="16"/>
                <w:szCs w:val="16"/>
              </w:rPr>
              <w:t>Valuing difference</w:t>
            </w:r>
          </w:p>
        </w:tc>
        <w:tc>
          <w:tcPr>
            <w:tcW w:w="3326" w:type="dxa"/>
          </w:tcPr>
          <w:p w14:paraId="2E5A9C55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PSHE</w:t>
            </w:r>
          </w:p>
          <w:p w14:paraId="3B9BD7C3" w14:textId="77777777" w:rsidR="005C3BA9" w:rsidRDefault="004F1716" w:rsidP="005C3BA9">
            <w:pPr>
              <w:pStyle w:val="ListParagraph"/>
              <w:numPr>
                <w:ilvl w:val="0"/>
                <w:numId w:val="3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Keeping Safe</w:t>
            </w:r>
          </w:p>
          <w:p w14:paraId="32A496A6" w14:textId="4EEE39EC" w:rsidR="004F1716" w:rsidRPr="005C3BA9" w:rsidRDefault="004F1716" w:rsidP="005C3BA9">
            <w:pPr>
              <w:pStyle w:val="ListParagraph"/>
              <w:numPr>
                <w:ilvl w:val="0"/>
                <w:numId w:val="3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Rights and Respects</w:t>
            </w:r>
          </w:p>
        </w:tc>
        <w:tc>
          <w:tcPr>
            <w:tcW w:w="3766" w:type="dxa"/>
          </w:tcPr>
          <w:p w14:paraId="076E8CDC" w14:textId="77777777" w:rsidR="0015463E" w:rsidRDefault="000561A8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PSHE</w:t>
            </w:r>
          </w:p>
          <w:p w14:paraId="4E6B2F00" w14:textId="77777777" w:rsidR="004F1716" w:rsidRDefault="004F1716" w:rsidP="004F1716">
            <w:pPr>
              <w:pStyle w:val="ListParagraph"/>
              <w:numPr>
                <w:ilvl w:val="0"/>
                <w:numId w:val="42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my Best</w:t>
            </w:r>
          </w:p>
          <w:p w14:paraId="6F343C7D" w14:textId="4A5D68D4" w:rsidR="004F1716" w:rsidRPr="004F1716" w:rsidRDefault="004F1716" w:rsidP="004F1716">
            <w:pPr>
              <w:pStyle w:val="ListParagraph"/>
              <w:numPr>
                <w:ilvl w:val="0"/>
                <w:numId w:val="42"/>
              </w:num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Growing and </w:t>
            </w:r>
            <w:proofErr w:type="gramStart"/>
            <w:r>
              <w:rPr>
                <w:rFonts w:ascii="Avenir" w:eastAsia="Avenir" w:hAnsi="Avenir" w:cs="Avenir"/>
                <w:sz w:val="16"/>
                <w:szCs w:val="16"/>
              </w:rPr>
              <w:t>Changing</w:t>
            </w:r>
            <w:proofErr w:type="gramEnd"/>
          </w:p>
        </w:tc>
      </w:tr>
      <w:tr w:rsidR="0015463E" w14:paraId="758D2112" w14:textId="77777777">
        <w:trPr>
          <w:trHeight w:val="874"/>
        </w:trPr>
        <w:tc>
          <w:tcPr>
            <w:tcW w:w="3907" w:type="dxa"/>
            <w:shd w:val="clear" w:color="auto" w:fill="F9D0AB"/>
          </w:tcPr>
          <w:p w14:paraId="4BD6F095" w14:textId="77777777" w:rsidR="0015463E" w:rsidRDefault="000561A8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</w:t>
            </w:r>
          </w:p>
          <w:p w14:paraId="090723D0" w14:textId="77777777" w:rsidR="0015463E" w:rsidRPr="000561A8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is it like for someone to follow God?</w:t>
            </w:r>
          </w:p>
          <w:p w14:paraId="1F4043D6" w14:textId="1366DAA2" w:rsidR="000561A8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does it mean to be Hindu is Britain today?</w:t>
            </w:r>
          </w:p>
        </w:tc>
        <w:tc>
          <w:tcPr>
            <w:tcW w:w="3326" w:type="dxa"/>
            <w:shd w:val="clear" w:color="auto" w:fill="F9D0AB"/>
          </w:tcPr>
          <w:p w14:paraId="7F771CD0" w14:textId="77777777" w:rsidR="0015463E" w:rsidRDefault="0015463E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14:paraId="179960FC" w14:textId="79BEC922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When Jesus left – what was the impact of Pentecost?</w:t>
            </w:r>
          </w:p>
          <w:p w14:paraId="5E1CCA0E" w14:textId="4D29E457" w:rsidR="0015463E" w:rsidRDefault="000561A8" w:rsidP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kind of world did Jesus want?</w:t>
            </w:r>
          </w:p>
        </w:tc>
        <w:tc>
          <w:tcPr>
            <w:tcW w:w="3766" w:type="dxa"/>
            <w:shd w:val="clear" w:color="auto" w:fill="F9D0AB"/>
          </w:tcPr>
          <w:p w14:paraId="11806F4E" w14:textId="77777777" w:rsidR="0015463E" w:rsidRDefault="0015463E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14:paraId="70EECD77" w14:textId="44BD13AC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festivals and family like show what matters to Jewish people?</w:t>
            </w:r>
          </w:p>
          <w:p w14:paraId="144D539B" w14:textId="034502B5" w:rsidR="0015463E" w:rsidRDefault="000561A8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 and why do people mark the significant events of life?</w:t>
            </w:r>
          </w:p>
        </w:tc>
      </w:tr>
    </w:tbl>
    <w:p w14:paraId="423A9F7B" w14:textId="77777777" w:rsidR="0015463E" w:rsidRDefault="0015463E">
      <w:pPr>
        <w:rPr>
          <w:rFonts w:ascii="Avenir" w:eastAsia="Avenir" w:hAnsi="Avenir" w:cs="Avenir"/>
          <w:b/>
          <w:sz w:val="18"/>
          <w:szCs w:val="18"/>
        </w:rPr>
      </w:pPr>
    </w:p>
    <w:sectPr w:rsidR="0015463E">
      <w:footerReference w:type="default" r:id="rId7"/>
      <w:pgSz w:w="11906" w:h="16838"/>
      <w:pgMar w:top="208" w:right="1252" w:bottom="390" w:left="1440" w:header="708" w:footer="1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C7DA7" w14:textId="77777777" w:rsidR="004A4002" w:rsidRDefault="004A4002">
      <w:pPr>
        <w:spacing w:after="0" w:line="240" w:lineRule="auto"/>
      </w:pPr>
      <w:r>
        <w:separator/>
      </w:r>
    </w:p>
  </w:endnote>
  <w:endnote w:type="continuationSeparator" w:id="0">
    <w:p w14:paraId="1E5546FB" w14:textId="77777777" w:rsidR="004A4002" w:rsidRDefault="004A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4322BAED-2B54-470C-8CED-57442AE849B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22E6F141-E037-4ADA-89F3-7797054E26A7}"/>
    <w:embedBold r:id="rId3" w:fontKey="{B991647F-AB4A-4825-B67E-EE2A485F05F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211E9444-CD44-49EF-9D26-F1D50D26D498}"/>
    <w:embedItalic r:id="rId5" w:fontKey="{BD3F0F00-8CB1-4602-BB64-EAC9C64ABD8B}"/>
  </w:font>
  <w:font w:name="Avenir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FB43642-75FE-4180-9668-1F265441690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18A33" w14:textId="77777777" w:rsidR="0015463E" w:rsidRDefault="000561A8">
    <w:pPr>
      <w:rPr>
        <w:rFonts w:ascii="Avenir" w:eastAsia="Avenir" w:hAnsi="Avenir" w:cs="Avenir"/>
        <w:sz w:val="16"/>
        <w:szCs w:val="16"/>
      </w:rPr>
    </w:pPr>
    <w:r>
      <w:rPr>
        <w:rFonts w:ascii="Avenir" w:eastAsia="Avenir" w:hAnsi="Avenir" w:cs="Avenir"/>
        <w:sz w:val="16"/>
        <w:szCs w:val="16"/>
      </w:rPr>
      <w:t xml:space="preserve">Mixed Age Sequence 2025 – July 2027    </w:t>
    </w:r>
    <w:r>
      <w:rPr>
        <w:rFonts w:ascii="Avenir" w:eastAsia="Avenir" w:hAnsi="Avenir" w:cs="Avenir"/>
        <w:sz w:val="16"/>
        <w:szCs w:val="16"/>
      </w:rPr>
      <w:tab/>
    </w:r>
    <w:r>
      <w:rPr>
        <w:rFonts w:ascii="Avenir" w:eastAsia="Avenir" w:hAnsi="Avenir" w:cs="Avenir"/>
        <w:sz w:val="16"/>
        <w:szCs w:val="16"/>
      </w:rPr>
      <w:tab/>
    </w:r>
    <w:r>
      <w:rPr>
        <w:rFonts w:ascii="Avenir" w:eastAsia="Avenir" w:hAnsi="Avenir" w:cs="Avenir"/>
        <w:sz w:val="16"/>
        <w:szCs w:val="16"/>
      </w:rPr>
      <w:tab/>
      <w:t xml:space="preserve">                                       </w:t>
    </w:r>
    <w:r>
      <w:rPr>
        <w:rFonts w:ascii="Avenir" w:eastAsia="Avenir" w:hAnsi="Avenir" w:cs="Avenir"/>
        <w:color w:val="000000"/>
        <w:sz w:val="16"/>
        <w:szCs w:val="16"/>
      </w:rPr>
      <w:t>© 2025 Unity Schools Partnership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C9A3E95" wp14:editId="645F89EE">
              <wp:simplePos x="0" y="0"/>
              <wp:positionH relativeFrom="column">
                <wp:posOffset>1308100</wp:posOffset>
              </wp:positionH>
              <wp:positionV relativeFrom="paragraph">
                <wp:posOffset>-507999</wp:posOffset>
              </wp:positionV>
              <wp:extent cx="2042454" cy="217274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29536" y="3676126"/>
                        <a:ext cx="2032929" cy="2077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1BDB1" w14:textId="77777777" w:rsidR="0015463E" w:rsidRDefault="0015463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C9A3E95" id="Rectangle 1" o:spid="_x0000_s1026" style="position:absolute;margin-left:103pt;margin-top:-40pt;width:160.8pt;height:17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" filled="f" stroked="f">
              <v:textbox inset="2.53958mm,1.2694mm,2.53958mm,1.2694mm">
                <w:txbxContent>
                  <w:p w14:paraId="4BD1BDB1" w14:textId="77777777" w:rsidR="0015463E" w:rsidRDefault="0015463E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03B6B51" wp14:editId="4290E5EE">
          <wp:simplePos x="0" y="0"/>
          <wp:positionH relativeFrom="column">
            <wp:posOffset>-784571</wp:posOffset>
          </wp:positionH>
          <wp:positionV relativeFrom="paragraph">
            <wp:posOffset>-24995</wp:posOffset>
          </wp:positionV>
          <wp:extent cx="628073" cy="179401"/>
          <wp:effectExtent l="0" t="0" r="0" b="0"/>
          <wp:wrapNone/>
          <wp:docPr id="2" name="image1.png" descr="A close up of a sig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sig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8073" cy="1794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5344E" w14:textId="77777777" w:rsidR="004A4002" w:rsidRDefault="004A4002">
      <w:pPr>
        <w:spacing w:after="0" w:line="240" w:lineRule="auto"/>
      </w:pPr>
      <w:r>
        <w:separator/>
      </w:r>
    </w:p>
  </w:footnote>
  <w:footnote w:type="continuationSeparator" w:id="0">
    <w:p w14:paraId="7647E56D" w14:textId="77777777" w:rsidR="004A4002" w:rsidRDefault="004A4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6004B"/>
    <w:multiLevelType w:val="multilevel"/>
    <w:tmpl w:val="EAB2439E"/>
    <w:lvl w:ilvl="0">
      <w:start w:val="1"/>
      <w:numFmt w:val="bullet"/>
      <w:lvlText w:val="●"/>
      <w:lvlJc w:val="left"/>
      <w:pPr>
        <w:ind w:left="29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6D127AB"/>
    <w:multiLevelType w:val="multilevel"/>
    <w:tmpl w:val="1DDCF2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884E71"/>
    <w:multiLevelType w:val="multilevel"/>
    <w:tmpl w:val="01BCC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ABB4E16"/>
    <w:multiLevelType w:val="multilevel"/>
    <w:tmpl w:val="BD76CC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33A57E3"/>
    <w:multiLevelType w:val="multilevel"/>
    <w:tmpl w:val="E6EEB9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856F38"/>
    <w:multiLevelType w:val="multilevel"/>
    <w:tmpl w:val="327E51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5D41EAE"/>
    <w:multiLevelType w:val="multilevel"/>
    <w:tmpl w:val="4CEEB7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7012DBE"/>
    <w:multiLevelType w:val="multilevel"/>
    <w:tmpl w:val="F83242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93B1285"/>
    <w:multiLevelType w:val="multilevel"/>
    <w:tmpl w:val="3E024E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A26541A"/>
    <w:multiLevelType w:val="hybridMultilevel"/>
    <w:tmpl w:val="3F621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C058BD"/>
    <w:multiLevelType w:val="multilevel"/>
    <w:tmpl w:val="1F28C8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D6B4EB8"/>
    <w:multiLevelType w:val="hybridMultilevel"/>
    <w:tmpl w:val="2BEAF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94C93"/>
    <w:multiLevelType w:val="multilevel"/>
    <w:tmpl w:val="CB24E1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85C7C5E"/>
    <w:multiLevelType w:val="multilevel"/>
    <w:tmpl w:val="FC3049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B4A616B"/>
    <w:multiLevelType w:val="multilevel"/>
    <w:tmpl w:val="28406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2D2C20B7"/>
    <w:multiLevelType w:val="multilevel"/>
    <w:tmpl w:val="788AE6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1C057C1"/>
    <w:multiLevelType w:val="multilevel"/>
    <w:tmpl w:val="9342B2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6687661"/>
    <w:multiLevelType w:val="multilevel"/>
    <w:tmpl w:val="71E86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7957C13"/>
    <w:multiLevelType w:val="multilevel"/>
    <w:tmpl w:val="6018EB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9C27A26"/>
    <w:multiLevelType w:val="multilevel"/>
    <w:tmpl w:val="9D3EDF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A66174D"/>
    <w:multiLevelType w:val="multilevel"/>
    <w:tmpl w:val="3A900F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F1137FD"/>
    <w:multiLevelType w:val="multilevel"/>
    <w:tmpl w:val="6CF46C38"/>
    <w:lvl w:ilvl="0">
      <w:start w:val="1"/>
      <w:numFmt w:val="bullet"/>
      <w:lvlText w:val="●"/>
      <w:lvlJc w:val="left"/>
      <w:pPr>
        <w:ind w:left="101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76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21B5ABC"/>
    <w:multiLevelType w:val="multilevel"/>
    <w:tmpl w:val="6DFA7E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6F73296"/>
    <w:multiLevelType w:val="multilevel"/>
    <w:tmpl w:val="AE5C94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919184C"/>
    <w:multiLevelType w:val="multilevel"/>
    <w:tmpl w:val="9D5431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4A0869AA"/>
    <w:multiLevelType w:val="hybridMultilevel"/>
    <w:tmpl w:val="E62EE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1F495F"/>
    <w:multiLevelType w:val="multilevel"/>
    <w:tmpl w:val="F8CC4F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4F634D8F"/>
    <w:multiLevelType w:val="multilevel"/>
    <w:tmpl w:val="6FDA88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1087323"/>
    <w:multiLevelType w:val="hybridMultilevel"/>
    <w:tmpl w:val="A030E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F2EA9"/>
    <w:multiLevelType w:val="multilevel"/>
    <w:tmpl w:val="888CF8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5566348"/>
    <w:multiLevelType w:val="multilevel"/>
    <w:tmpl w:val="F5DC9E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5D4493F"/>
    <w:multiLevelType w:val="multilevel"/>
    <w:tmpl w:val="96D6FC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7EB665E"/>
    <w:multiLevelType w:val="multilevel"/>
    <w:tmpl w:val="02B059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AEA5AFD"/>
    <w:multiLevelType w:val="multilevel"/>
    <w:tmpl w:val="A4B8B1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6D070759"/>
    <w:multiLevelType w:val="multilevel"/>
    <w:tmpl w:val="3FE49E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19957D0"/>
    <w:multiLevelType w:val="multilevel"/>
    <w:tmpl w:val="F806B0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52C671E"/>
    <w:multiLevelType w:val="hybridMultilevel"/>
    <w:tmpl w:val="484C0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B42C50"/>
    <w:multiLevelType w:val="multilevel"/>
    <w:tmpl w:val="45E6F4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8912014"/>
    <w:multiLevelType w:val="multilevel"/>
    <w:tmpl w:val="D428B6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7B041289"/>
    <w:multiLevelType w:val="multilevel"/>
    <w:tmpl w:val="AFF83B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CFC1E11"/>
    <w:multiLevelType w:val="multilevel"/>
    <w:tmpl w:val="459495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F0F371B"/>
    <w:multiLevelType w:val="hybridMultilevel"/>
    <w:tmpl w:val="7C56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78160">
    <w:abstractNumId w:val="16"/>
  </w:num>
  <w:num w:numId="2" w16cid:durableId="1451975812">
    <w:abstractNumId w:val="5"/>
  </w:num>
  <w:num w:numId="3" w16cid:durableId="1180124536">
    <w:abstractNumId w:val="13"/>
  </w:num>
  <w:num w:numId="4" w16cid:durableId="1837921149">
    <w:abstractNumId w:val="23"/>
  </w:num>
  <w:num w:numId="5" w16cid:durableId="1348217416">
    <w:abstractNumId w:val="15"/>
  </w:num>
  <w:num w:numId="6" w16cid:durableId="1268001299">
    <w:abstractNumId w:val="39"/>
  </w:num>
  <w:num w:numId="7" w16cid:durableId="155653660">
    <w:abstractNumId w:val="24"/>
  </w:num>
  <w:num w:numId="8" w16cid:durableId="191504667">
    <w:abstractNumId w:val="2"/>
  </w:num>
  <w:num w:numId="9" w16cid:durableId="351996431">
    <w:abstractNumId w:val="35"/>
  </w:num>
  <w:num w:numId="10" w16cid:durableId="1724207658">
    <w:abstractNumId w:val="29"/>
  </w:num>
  <w:num w:numId="11" w16cid:durableId="1643776276">
    <w:abstractNumId w:val="26"/>
  </w:num>
  <w:num w:numId="12" w16cid:durableId="1725180433">
    <w:abstractNumId w:val="18"/>
  </w:num>
  <w:num w:numId="13" w16cid:durableId="1794322624">
    <w:abstractNumId w:val="38"/>
  </w:num>
  <w:num w:numId="14" w16cid:durableId="220408572">
    <w:abstractNumId w:val="1"/>
  </w:num>
  <w:num w:numId="15" w16cid:durableId="97914847">
    <w:abstractNumId w:val="8"/>
  </w:num>
  <w:num w:numId="16" w16cid:durableId="1764180369">
    <w:abstractNumId w:val="3"/>
  </w:num>
  <w:num w:numId="17" w16cid:durableId="1287736770">
    <w:abstractNumId w:val="22"/>
  </w:num>
  <w:num w:numId="18" w16cid:durableId="290479557">
    <w:abstractNumId w:val="30"/>
  </w:num>
  <w:num w:numId="19" w16cid:durableId="556471254">
    <w:abstractNumId w:val="17"/>
  </w:num>
  <w:num w:numId="20" w16cid:durableId="1641572546">
    <w:abstractNumId w:val="31"/>
  </w:num>
  <w:num w:numId="21" w16cid:durableId="1415203308">
    <w:abstractNumId w:val="4"/>
  </w:num>
  <w:num w:numId="22" w16cid:durableId="876742471">
    <w:abstractNumId w:val="40"/>
  </w:num>
  <w:num w:numId="23" w16cid:durableId="1942225562">
    <w:abstractNumId w:val="33"/>
  </w:num>
  <w:num w:numId="24" w16cid:durableId="933048048">
    <w:abstractNumId w:val="0"/>
  </w:num>
  <w:num w:numId="25" w16cid:durableId="1660302734">
    <w:abstractNumId w:val="21"/>
  </w:num>
  <w:num w:numId="26" w16cid:durableId="277181177">
    <w:abstractNumId w:val="12"/>
  </w:num>
  <w:num w:numId="27" w16cid:durableId="1854030528">
    <w:abstractNumId w:val="10"/>
  </w:num>
  <w:num w:numId="28" w16cid:durableId="1009336475">
    <w:abstractNumId w:val="37"/>
  </w:num>
  <w:num w:numId="29" w16cid:durableId="889877684">
    <w:abstractNumId w:val="20"/>
  </w:num>
  <w:num w:numId="30" w16cid:durableId="1501967343">
    <w:abstractNumId w:val="7"/>
  </w:num>
  <w:num w:numId="31" w16cid:durableId="1042485866">
    <w:abstractNumId w:val="32"/>
  </w:num>
  <w:num w:numId="32" w16cid:durableId="958678864">
    <w:abstractNumId w:val="19"/>
  </w:num>
  <w:num w:numId="33" w16cid:durableId="1266494663">
    <w:abstractNumId w:val="6"/>
  </w:num>
  <w:num w:numId="34" w16cid:durableId="1706950746">
    <w:abstractNumId w:val="14"/>
  </w:num>
  <w:num w:numId="35" w16cid:durableId="1475100446">
    <w:abstractNumId w:val="27"/>
  </w:num>
  <w:num w:numId="36" w16cid:durableId="1257057400">
    <w:abstractNumId w:val="34"/>
  </w:num>
  <w:num w:numId="37" w16cid:durableId="1825588837">
    <w:abstractNumId w:val="28"/>
  </w:num>
  <w:num w:numId="38" w16cid:durableId="1103839576">
    <w:abstractNumId w:val="9"/>
  </w:num>
  <w:num w:numId="39" w16cid:durableId="1043215363">
    <w:abstractNumId w:val="11"/>
  </w:num>
  <w:num w:numId="40" w16cid:durableId="57941116">
    <w:abstractNumId w:val="41"/>
  </w:num>
  <w:num w:numId="41" w16cid:durableId="2141416163">
    <w:abstractNumId w:val="25"/>
  </w:num>
  <w:num w:numId="42" w16cid:durableId="14328993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63E"/>
    <w:rsid w:val="000561A8"/>
    <w:rsid w:val="001033DC"/>
    <w:rsid w:val="0013225C"/>
    <w:rsid w:val="0015463E"/>
    <w:rsid w:val="001E2145"/>
    <w:rsid w:val="003C666C"/>
    <w:rsid w:val="003D5B58"/>
    <w:rsid w:val="004A4002"/>
    <w:rsid w:val="004F1716"/>
    <w:rsid w:val="005A6988"/>
    <w:rsid w:val="005C3BA9"/>
    <w:rsid w:val="006A530F"/>
    <w:rsid w:val="0084719F"/>
    <w:rsid w:val="00890E62"/>
    <w:rsid w:val="00915BC6"/>
    <w:rsid w:val="00AD011F"/>
    <w:rsid w:val="00AE39AD"/>
    <w:rsid w:val="00BF3AA6"/>
    <w:rsid w:val="00CD0C7F"/>
    <w:rsid w:val="00F5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986E3"/>
  <w15:docId w15:val="{284516D0-B5AE-4495-87AA-782A78CA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BC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0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McMurran</dc:creator>
  <cp:lastModifiedBy>Caroline McMurran</cp:lastModifiedBy>
  <cp:revision>3</cp:revision>
  <dcterms:created xsi:type="dcterms:W3CDTF">2026-01-29T11:04:00Z</dcterms:created>
  <dcterms:modified xsi:type="dcterms:W3CDTF">2026-01-29T11:27:00Z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0x01010017E5D058686C814789AC3A65F8F814F1</vt:lpwstr>
  </property>
</Properties>
</file>